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14" w:rsidRPr="005C001A" w:rsidRDefault="00121214" w:rsidP="00121214">
      <w:pPr>
        <w:jc w:val="center"/>
        <w:rPr>
          <w:lang w:val="cs-CZ"/>
        </w:rPr>
      </w:pPr>
      <w:r w:rsidRPr="005C001A">
        <w:rPr>
          <w:lang w:val="cs-CZ"/>
        </w:rPr>
        <w:t xml:space="preserve">POSUDEK OPONENTA </w:t>
      </w:r>
      <w:r>
        <w:rPr>
          <w:lang w:val="cs-CZ"/>
        </w:rPr>
        <w:t>BAKALÁŘSKÉ</w:t>
      </w:r>
      <w:r w:rsidRPr="005C001A">
        <w:rPr>
          <w:lang w:val="cs-CZ"/>
        </w:rPr>
        <w:t xml:space="preserve"> PRÁCE</w:t>
      </w:r>
    </w:p>
    <w:p w:rsidR="00121214" w:rsidRPr="005C001A" w:rsidRDefault="00121214" w:rsidP="00121214">
      <w:pPr>
        <w:pStyle w:val="Heading1"/>
      </w:pPr>
      <w:r>
        <w:t xml:space="preserve">Česká vesnice v rumunském </w:t>
      </w:r>
      <w:proofErr w:type="spellStart"/>
      <w:r>
        <w:t>Banátu</w:t>
      </w:r>
      <w:proofErr w:type="spellEnd"/>
      <w:r>
        <w:t xml:space="preserve"> a cestovní ruch</w:t>
      </w:r>
    </w:p>
    <w:p w:rsidR="00121214" w:rsidRPr="005C001A" w:rsidRDefault="00121214" w:rsidP="00121214">
      <w:pPr>
        <w:jc w:val="both"/>
        <w:rPr>
          <w:lang w:val="cs-CZ"/>
        </w:rPr>
      </w:pPr>
    </w:p>
    <w:p w:rsidR="00121214" w:rsidRPr="005C001A" w:rsidRDefault="00121214" w:rsidP="00121214">
      <w:pPr>
        <w:jc w:val="both"/>
        <w:rPr>
          <w:lang w:val="cs-CZ"/>
        </w:rPr>
      </w:pPr>
      <w:r w:rsidRPr="005C001A">
        <w:rPr>
          <w:lang w:val="cs-CZ"/>
        </w:rPr>
        <w:t xml:space="preserve">Autorka: </w:t>
      </w:r>
      <w:r>
        <w:rPr>
          <w:b/>
          <w:lang w:val="cs-CZ"/>
        </w:rPr>
        <w:t xml:space="preserve">Kristýna </w:t>
      </w:r>
      <w:proofErr w:type="spellStart"/>
      <w:r>
        <w:rPr>
          <w:b/>
          <w:lang w:val="cs-CZ"/>
        </w:rPr>
        <w:t>Adlofová</w:t>
      </w:r>
      <w:proofErr w:type="spellEnd"/>
    </w:p>
    <w:p w:rsidR="00121214" w:rsidRPr="005C001A" w:rsidRDefault="00121214" w:rsidP="00121214">
      <w:pPr>
        <w:jc w:val="both"/>
        <w:rPr>
          <w:lang w:val="cs-CZ"/>
        </w:rPr>
      </w:pPr>
    </w:p>
    <w:p w:rsidR="00F900C9" w:rsidRDefault="00121214" w:rsidP="00F900C9">
      <w:pPr>
        <w:pStyle w:val="Heading1"/>
        <w:jc w:val="both"/>
        <w:rPr>
          <w:b w:val="0"/>
        </w:rPr>
      </w:pPr>
      <w:r w:rsidRPr="005C001A">
        <w:rPr>
          <w:b w:val="0"/>
        </w:rPr>
        <w:t xml:space="preserve">Tato </w:t>
      </w:r>
      <w:r>
        <w:rPr>
          <w:b w:val="0"/>
        </w:rPr>
        <w:t>bakalářská</w:t>
      </w:r>
      <w:r w:rsidRPr="005C001A">
        <w:rPr>
          <w:b w:val="0"/>
        </w:rPr>
        <w:t xml:space="preserve"> práce </w:t>
      </w:r>
      <w:r w:rsidR="00CC799C">
        <w:rPr>
          <w:b w:val="0"/>
        </w:rPr>
        <w:t>si vytkla za cíl zkoumat</w:t>
      </w:r>
      <w:r w:rsidRPr="005C001A">
        <w:rPr>
          <w:b w:val="0"/>
        </w:rPr>
        <w:t xml:space="preserve"> </w:t>
      </w:r>
      <w:r w:rsidR="00A24F9E">
        <w:rPr>
          <w:b w:val="0"/>
        </w:rPr>
        <w:t xml:space="preserve">cestovní ruch </w:t>
      </w:r>
      <w:r w:rsidR="00FE5429">
        <w:rPr>
          <w:b w:val="0"/>
        </w:rPr>
        <w:t xml:space="preserve">(CR) </w:t>
      </w:r>
      <w:r w:rsidR="00A24F9E">
        <w:rPr>
          <w:b w:val="0"/>
        </w:rPr>
        <w:t xml:space="preserve">z pohledu turistů v rumunském </w:t>
      </w:r>
      <w:proofErr w:type="spellStart"/>
      <w:r w:rsidR="00A24F9E">
        <w:rPr>
          <w:b w:val="0"/>
        </w:rPr>
        <w:t>Banátu</w:t>
      </w:r>
      <w:proofErr w:type="spellEnd"/>
      <w:r w:rsidR="00A24F9E">
        <w:rPr>
          <w:b w:val="0"/>
        </w:rPr>
        <w:t xml:space="preserve">. </w:t>
      </w:r>
      <w:r w:rsidR="00CC799C">
        <w:rPr>
          <w:b w:val="0"/>
        </w:rPr>
        <w:t>V anotaci autorka uvádí, že se míní v</w:t>
      </w:r>
      <w:r w:rsidR="00A24F9E">
        <w:rPr>
          <w:b w:val="0"/>
        </w:rPr>
        <w:t>ěn</w:t>
      </w:r>
      <w:r w:rsidR="00CC799C">
        <w:rPr>
          <w:b w:val="0"/>
        </w:rPr>
        <w:t>ovat</w:t>
      </w:r>
      <w:r w:rsidR="00A24F9E">
        <w:rPr>
          <w:b w:val="0"/>
        </w:rPr>
        <w:t xml:space="preserve"> </w:t>
      </w:r>
      <w:r w:rsidR="00CC799C">
        <w:rPr>
          <w:b w:val="0"/>
        </w:rPr>
        <w:t xml:space="preserve">nejen </w:t>
      </w:r>
      <w:r w:rsidR="00A24F9E">
        <w:rPr>
          <w:b w:val="0"/>
        </w:rPr>
        <w:t>motivacím turistů</w:t>
      </w:r>
      <w:r w:rsidR="00CC799C">
        <w:rPr>
          <w:b w:val="0"/>
        </w:rPr>
        <w:t>, ale i</w:t>
      </w:r>
      <w:r w:rsidR="00A24F9E">
        <w:rPr>
          <w:b w:val="0"/>
        </w:rPr>
        <w:t xml:space="preserve"> dopad</w:t>
      </w:r>
      <w:r w:rsidR="00CC799C">
        <w:rPr>
          <w:b w:val="0"/>
        </w:rPr>
        <w:t>ům</w:t>
      </w:r>
      <w:r w:rsidR="00A24F9E">
        <w:rPr>
          <w:b w:val="0"/>
        </w:rPr>
        <w:t xml:space="preserve"> cestovního ruchu na tuto oblast. </w:t>
      </w:r>
      <w:r w:rsidR="00CC799C" w:rsidRPr="00CC799C">
        <w:rPr>
          <w:b w:val="0"/>
        </w:rPr>
        <w:t xml:space="preserve">V Úvodu </w:t>
      </w:r>
      <w:r w:rsidR="00CC799C" w:rsidRPr="00CC799C">
        <w:rPr>
          <w:b w:val="0"/>
        </w:rPr>
        <w:t xml:space="preserve">se </w:t>
      </w:r>
      <w:r w:rsidR="00CC799C" w:rsidRPr="00CC799C">
        <w:rPr>
          <w:b w:val="0"/>
        </w:rPr>
        <w:t xml:space="preserve">však </w:t>
      </w:r>
      <w:r w:rsidR="00CC799C" w:rsidRPr="00CC799C">
        <w:rPr>
          <w:b w:val="0"/>
        </w:rPr>
        <w:t>čtenář dozvídá, že cílem bude i vztah turistů k místním, což však záhy autorka popírá s ohledem za příliš krátkodobé setrvání v oblasti a málo vstřícné chování místních</w:t>
      </w:r>
      <w:r w:rsidR="00F900C9">
        <w:rPr>
          <w:b w:val="0"/>
        </w:rPr>
        <w:t xml:space="preserve"> (budiž)</w:t>
      </w:r>
      <w:r w:rsidR="00CC799C" w:rsidRPr="00CC799C">
        <w:rPr>
          <w:b w:val="0"/>
        </w:rPr>
        <w:t xml:space="preserve">. </w:t>
      </w:r>
      <w:r w:rsidR="00CC799C" w:rsidRPr="00CC799C">
        <w:rPr>
          <w:b w:val="0"/>
        </w:rPr>
        <w:t>Zmatenost ohledně určení cílů je patrná již z první věty</w:t>
      </w:r>
      <w:r w:rsidR="001F486E" w:rsidRPr="00CC799C">
        <w:rPr>
          <w:b w:val="0"/>
        </w:rPr>
        <w:t xml:space="preserve"> v Úvodu: „Jak přistupují návštěvníci českých vesnic v rumunském </w:t>
      </w:r>
      <w:proofErr w:type="spellStart"/>
      <w:r w:rsidR="001F486E" w:rsidRPr="00CC799C">
        <w:rPr>
          <w:b w:val="0"/>
        </w:rPr>
        <w:t>Banátu</w:t>
      </w:r>
      <w:proofErr w:type="spellEnd"/>
      <w:r w:rsidR="001F486E" w:rsidRPr="00CC799C">
        <w:rPr>
          <w:b w:val="0"/>
        </w:rPr>
        <w:t xml:space="preserve"> k cesto</w:t>
      </w:r>
      <w:r w:rsidR="00CC799C">
        <w:rPr>
          <w:b w:val="0"/>
        </w:rPr>
        <w:t>vnímu ruchu v oblasti?“ (s. 7).</w:t>
      </w:r>
      <w:r w:rsidR="00F900C9">
        <w:rPr>
          <w:b w:val="0"/>
        </w:rPr>
        <w:t xml:space="preserve"> </w:t>
      </w:r>
      <w:r w:rsidR="00CC799C">
        <w:rPr>
          <w:b w:val="0"/>
        </w:rPr>
        <w:t xml:space="preserve">Úvod by měl být se Závěrem nejsilnější stránkou práce, avšak v případě </w:t>
      </w:r>
      <w:proofErr w:type="spellStart"/>
      <w:r w:rsidR="00CC799C">
        <w:rPr>
          <w:b w:val="0"/>
        </w:rPr>
        <w:t>Adlofové</w:t>
      </w:r>
      <w:proofErr w:type="spellEnd"/>
      <w:r w:rsidR="00CC799C">
        <w:rPr>
          <w:b w:val="0"/>
        </w:rPr>
        <w:t xml:space="preserve"> tomu tak bohužel není. Není přijatelné, a</w:t>
      </w:r>
      <w:r w:rsidR="00F900C9">
        <w:rPr>
          <w:b w:val="0"/>
        </w:rPr>
        <w:t>by</w:t>
      </w:r>
      <w:r w:rsidR="00CC799C">
        <w:rPr>
          <w:b w:val="0"/>
        </w:rPr>
        <w:t xml:space="preserve"> hned ve 2.</w:t>
      </w:r>
      <w:r w:rsidR="00FE5429">
        <w:rPr>
          <w:b w:val="0"/>
        </w:rPr>
        <w:t xml:space="preserve"> </w:t>
      </w:r>
      <w:r w:rsidR="00CC799C">
        <w:rPr>
          <w:b w:val="0"/>
        </w:rPr>
        <w:t xml:space="preserve">odstavci uvedla, že nenašla žádnou odbornou práci na téma </w:t>
      </w:r>
      <w:proofErr w:type="spellStart"/>
      <w:r w:rsidR="00CC799C">
        <w:rPr>
          <w:b w:val="0"/>
        </w:rPr>
        <w:t>Banátu</w:t>
      </w:r>
      <w:proofErr w:type="spellEnd"/>
      <w:r w:rsidR="00CC799C">
        <w:rPr>
          <w:b w:val="0"/>
        </w:rPr>
        <w:t xml:space="preserve"> a cestovního ruchu. To je sice možné, avšak existuje celá řada odborných prací zabývající se problematikou cestovního ruchu v rurálních oblastech střední a východní Evropy z antropologické perspektivy</w:t>
      </w:r>
      <w:r w:rsidR="00FE5429">
        <w:rPr>
          <w:b w:val="0"/>
        </w:rPr>
        <w:t>, kter</w:t>
      </w:r>
      <w:r w:rsidR="00F900C9">
        <w:rPr>
          <w:b w:val="0"/>
        </w:rPr>
        <w:t>é</w:t>
      </w:r>
      <w:r w:rsidR="00FE5429">
        <w:rPr>
          <w:b w:val="0"/>
        </w:rPr>
        <w:t xml:space="preserve"> mohla a hlavně měla prostudovat. Další, třetí odstavec je také dosti odrazující – autorka v něm obsáhle líčí téma, kterému se nakonec NEVĚNOVALA. </w:t>
      </w:r>
      <w:r w:rsidR="00F900C9">
        <w:rPr>
          <w:b w:val="0"/>
        </w:rPr>
        <w:t>Celkově, Ú</w:t>
      </w:r>
      <w:r w:rsidR="00FE5429">
        <w:rPr>
          <w:b w:val="0"/>
        </w:rPr>
        <w:t>vod neobsahuje klíčové charakteristiky, jako je představení argumentu, jeho širší teoretické zakotvení, výzkumné otázky a rovněž přehled dosavadní RELEVANTNÍ literatury na téma antropologie CR.</w:t>
      </w:r>
      <w:r w:rsidR="001F486E" w:rsidRPr="00CC799C">
        <w:rPr>
          <w:b w:val="0"/>
        </w:rPr>
        <w:t xml:space="preserve"> </w:t>
      </w:r>
    </w:p>
    <w:p w:rsidR="00121214" w:rsidRPr="00F900C9" w:rsidRDefault="00121214" w:rsidP="00F900C9">
      <w:pPr>
        <w:pStyle w:val="Heading1"/>
        <w:ind w:firstLine="708"/>
        <w:jc w:val="both"/>
        <w:rPr>
          <w:b w:val="0"/>
        </w:rPr>
      </w:pPr>
      <w:r w:rsidRPr="00F900C9">
        <w:rPr>
          <w:b w:val="0"/>
        </w:rPr>
        <w:t>Teoretické uchopení tématu</w:t>
      </w:r>
      <w:r w:rsidR="00F900C9" w:rsidRPr="00F900C9">
        <w:rPr>
          <w:b w:val="0"/>
          <w:bCs w:val="0"/>
        </w:rPr>
        <w:t xml:space="preserve"> je nedostatečné.</w:t>
      </w:r>
      <w:r w:rsidRPr="00F900C9">
        <w:rPr>
          <w:b w:val="0"/>
        </w:rPr>
        <w:t xml:space="preserve"> </w:t>
      </w:r>
      <w:r w:rsidR="00F900C9" w:rsidRPr="00F900C9">
        <w:rPr>
          <w:b w:val="0"/>
          <w:bCs w:val="0"/>
        </w:rPr>
        <w:t xml:space="preserve">V </w:t>
      </w:r>
      <w:r w:rsidRPr="00F900C9">
        <w:rPr>
          <w:b w:val="0"/>
        </w:rPr>
        <w:t xml:space="preserve">seznamu literatury chybí některé současné zásadní tituly domácí provenience věnované </w:t>
      </w:r>
      <w:r w:rsidR="003208BB" w:rsidRPr="00F900C9">
        <w:rPr>
          <w:b w:val="0"/>
        </w:rPr>
        <w:t>turismu ze sociálně vědní, resp. antropologické perspektivy, zejména zaměřené na turisty a na dopady turismu na rurální lokality</w:t>
      </w:r>
      <w:r w:rsidR="00F900C9" w:rsidRPr="00F900C9">
        <w:rPr>
          <w:b w:val="0"/>
          <w:bCs w:val="0"/>
        </w:rPr>
        <w:t>. Samozřejmostí měla být i literatura cizojazyčná, týkající se antropologie turismu.</w:t>
      </w:r>
    </w:p>
    <w:p w:rsidR="00FE5429" w:rsidRDefault="00FE5429" w:rsidP="00F900C9">
      <w:pPr>
        <w:ind w:firstLine="708"/>
        <w:jc w:val="both"/>
        <w:rPr>
          <w:lang w:val="cs-CZ"/>
        </w:rPr>
      </w:pPr>
      <w:r w:rsidRPr="00FE5429">
        <w:rPr>
          <w:lang w:val="cs-CZ"/>
        </w:rPr>
        <w:t>2. kapitola pod názve</w:t>
      </w:r>
      <w:r>
        <w:rPr>
          <w:lang w:val="cs-CZ"/>
        </w:rPr>
        <w:t>m</w:t>
      </w:r>
      <w:r w:rsidRPr="00FE5429">
        <w:rPr>
          <w:lang w:val="cs-CZ"/>
        </w:rPr>
        <w:t xml:space="preserve"> </w:t>
      </w:r>
      <w:r>
        <w:rPr>
          <w:lang w:val="cs-CZ"/>
        </w:rPr>
        <w:t>M</w:t>
      </w:r>
      <w:r w:rsidRPr="00FE5429">
        <w:rPr>
          <w:lang w:val="cs-CZ"/>
        </w:rPr>
        <w:t>etodologie uvádí základní metody výzkumu a pře</w:t>
      </w:r>
      <w:r w:rsidR="00F900C9">
        <w:rPr>
          <w:lang w:val="cs-CZ"/>
        </w:rPr>
        <w:t>d</w:t>
      </w:r>
      <w:r w:rsidRPr="00FE5429">
        <w:rPr>
          <w:lang w:val="cs-CZ"/>
        </w:rPr>
        <w:t xml:space="preserve">stavuje informátory. </w:t>
      </w:r>
      <w:r>
        <w:rPr>
          <w:lang w:val="cs-CZ"/>
        </w:rPr>
        <w:t xml:space="preserve">Trpí rovněž určitou dávkou myšlenkového chaosu, ač rozhodně menší, než v Úvodu. Je například obtížné zjistit, jako dlouho v dané oblasti pobývala („po návštěvě Rovenska následoval </w:t>
      </w:r>
      <w:proofErr w:type="spellStart"/>
      <w:r>
        <w:rPr>
          <w:lang w:val="cs-CZ"/>
        </w:rPr>
        <w:t>Gerník</w:t>
      </w:r>
      <w:proofErr w:type="spellEnd"/>
      <w:r>
        <w:rPr>
          <w:lang w:val="cs-CZ"/>
        </w:rPr>
        <w:t>. Z </w:t>
      </w:r>
      <w:proofErr w:type="spellStart"/>
      <w:r>
        <w:rPr>
          <w:lang w:val="cs-CZ"/>
        </w:rPr>
        <w:t>Gerníku</w:t>
      </w:r>
      <w:proofErr w:type="spellEnd"/>
      <w:r>
        <w:rPr>
          <w:lang w:val="cs-CZ"/>
        </w:rPr>
        <w:t xml:space="preserve"> jsem se byla podívat ´na otočku´ do Svaté Heleny“, s. 10).</w:t>
      </w:r>
      <w:r w:rsidRPr="00FE5429">
        <w:rPr>
          <w:lang w:val="cs-CZ"/>
        </w:rPr>
        <w:t xml:space="preserve"> </w:t>
      </w:r>
      <w:r>
        <w:rPr>
          <w:lang w:val="cs-CZ"/>
        </w:rPr>
        <w:t>V Sekci 2.</w:t>
      </w:r>
      <w:r w:rsidR="00125DC4">
        <w:rPr>
          <w:lang w:val="cs-CZ"/>
        </w:rPr>
        <w:t xml:space="preserve"> </w:t>
      </w:r>
      <w:r>
        <w:rPr>
          <w:lang w:val="cs-CZ"/>
        </w:rPr>
        <w:t>2. jsou postupně představeni jednotliví i</w:t>
      </w:r>
      <w:r>
        <w:rPr>
          <w:lang w:val="cs-CZ"/>
        </w:rPr>
        <w:t>nformátoři</w:t>
      </w:r>
      <w:r>
        <w:rPr>
          <w:lang w:val="cs-CZ"/>
        </w:rPr>
        <w:t>, aby na závěr autorka uvedla výrok „pojem informátor se v textu kryje s pojmem respondent“ (s. 11)</w:t>
      </w:r>
      <w:r w:rsidR="00F900C9">
        <w:rPr>
          <w:lang w:val="cs-CZ"/>
        </w:rPr>
        <w:t>.</w:t>
      </w:r>
    </w:p>
    <w:p w:rsidR="00FE5429" w:rsidRDefault="00FE5429" w:rsidP="00F900C9">
      <w:pPr>
        <w:ind w:firstLine="708"/>
        <w:jc w:val="both"/>
        <w:rPr>
          <w:lang w:val="cs-CZ"/>
        </w:rPr>
      </w:pPr>
      <w:r>
        <w:rPr>
          <w:lang w:val="cs-CZ"/>
        </w:rPr>
        <w:t>3. kapitola (Pojmosloví) je vyloženě nedostatečná – půl stránky nelze považovat za relevantní oddíl věnovaný teoretickému podloží. Navíc, autorka využívá pouze jednu knihu (</w:t>
      </w:r>
      <w:proofErr w:type="spellStart"/>
      <w:r>
        <w:rPr>
          <w:lang w:val="cs-CZ"/>
        </w:rPr>
        <w:t>Burns</w:t>
      </w:r>
      <w:proofErr w:type="spellEnd"/>
      <w:r>
        <w:rPr>
          <w:lang w:val="cs-CZ"/>
        </w:rPr>
        <w:t xml:space="preserve"> 2003), ostatní jsou druhotné odkazy.</w:t>
      </w:r>
    </w:p>
    <w:p w:rsidR="00125DC4" w:rsidRDefault="00125DC4" w:rsidP="00F900C9">
      <w:pPr>
        <w:ind w:firstLine="708"/>
        <w:jc w:val="both"/>
        <w:rPr>
          <w:lang w:val="cs-CZ"/>
        </w:rPr>
      </w:pPr>
      <w:r>
        <w:rPr>
          <w:lang w:val="cs-CZ"/>
        </w:rPr>
        <w:t>Kapitola 4 (Charakteristika oblasti) je již kvalitnější – autorka pracuje s více zdroji, text je myšlenkové kompaktnější</w:t>
      </w:r>
      <w:r w:rsidR="00F900C9">
        <w:rPr>
          <w:lang w:val="cs-CZ"/>
        </w:rPr>
        <w:t>,</w:t>
      </w:r>
      <w:r>
        <w:rPr>
          <w:lang w:val="cs-CZ"/>
        </w:rPr>
        <w:t xml:space="preserve"> a tím srozumitelnější. </w:t>
      </w:r>
      <w:r w:rsidR="00F900C9">
        <w:rPr>
          <w:lang w:val="cs-CZ"/>
        </w:rPr>
        <w:t xml:space="preserve"> Přesto, v</w:t>
      </w:r>
      <w:r>
        <w:rPr>
          <w:lang w:val="cs-CZ"/>
        </w:rPr>
        <w:t> oddílu Tradice (mimochodem příliš stručném) postrádám výpovědi informátorů, do jaké míry jsou tyto tradice, inzerované v turistických průvodcích, turisty navštěvovány, jaké mají osobní zkušenosti, popř. v čem se od promočních materiálů</w:t>
      </w:r>
      <w:r w:rsidRPr="00125DC4">
        <w:rPr>
          <w:lang w:val="cs-CZ"/>
        </w:rPr>
        <w:t xml:space="preserve"> </w:t>
      </w:r>
      <w:r>
        <w:rPr>
          <w:lang w:val="cs-CZ"/>
        </w:rPr>
        <w:t>liší</w:t>
      </w:r>
      <w:r>
        <w:rPr>
          <w:lang w:val="cs-CZ"/>
        </w:rPr>
        <w:t xml:space="preserve">. Cílem přece bylo zjistit „cestovní ruch pohledem turistů.“ Sekce s názvem Řemesla je pak naprosto nedostatečná – obsahuje pět řádků s výčtem řemesel z pera etnografů. </w:t>
      </w:r>
      <w:r w:rsidR="00E36E42">
        <w:rPr>
          <w:lang w:val="cs-CZ"/>
        </w:rPr>
        <w:t>Autorka se nesnažila zjistit, zdali, popř. jak jsou v dnešní době řemesla konstruována jako kulturní komodita pro potřeby turismu.</w:t>
      </w:r>
    </w:p>
    <w:p w:rsidR="00E36E42" w:rsidRDefault="00E36E42" w:rsidP="00F900C9">
      <w:pPr>
        <w:ind w:firstLine="708"/>
        <w:jc w:val="both"/>
        <w:rPr>
          <w:lang w:val="cs-CZ"/>
        </w:rPr>
      </w:pPr>
      <w:r>
        <w:rPr>
          <w:lang w:val="cs-CZ"/>
        </w:rPr>
        <w:t xml:space="preserve">V 5. kapitole (Cestovní ruch) se opět setkáváme s absurditami a myšlenkovými veletoči: na 2/3 strany jsou popisovány různé zájezdy do </w:t>
      </w:r>
      <w:proofErr w:type="spellStart"/>
      <w:r>
        <w:rPr>
          <w:lang w:val="cs-CZ"/>
        </w:rPr>
        <w:t>Banátu</w:t>
      </w:r>
      <w:proofErr w:type="spellEnd"/>
      <w:r>
        <w:rPr>
          <w:lang w:val="cs-CZ"/>
        </w:rPr>
        <w:t xml:space="preserve"> s CK Kudrna, avšak hned poté následuje šokující vyjádření autorky, že se během pobytu v dané oblasti nesetkala s nikým, kdo by zde byl prostřednictvím této CK! (s. 19). Celá podkapitola </w:t>
      </w:r>
      <w:r w:rsidR="00F900C9">
        <w:rPr>
          <w:lang w:val="cs-CZ"/>
        </w:rPr>
        <w:t>O</w:t>
      </w:r>
      <w:r>
        <w:rPr>
          <w:lang w:val="cs-CZ"/>
        </w:rPr>
        <w:t>rganizovaný cestovní ruch je zmatená. Není jasné, co autorka sleduje, nevytyčila si žádný argument, pouze vrší jedno vyjádření za druhým, aniž text drží pohromadě.</w:t>
      </w:r>
    </w:p>
    <w:p w:rsidR="00E36E42" w:rsidRDefault="00E36E42" w:rsidP="00F900C9">
      <w:pPr>
        <w:ind w:firstLine="708"/>
        <w:jc w:val="both"/>
        <w:rPr>
          <w:lang w:val="cs-CZ"/>
        </w:rPr>
      </w:pPr>
      <w:r>
        <w:rPr>
          <w:lang w:val="cs-CZ"/>
        </w:rPr>
        <w:t>Kapitola 5.</w:t>
      </w:r>
      <w:r w:rsidR="00F900C9">
        <w:rPr>
          <w:lang w:val="cs-CZ"/>
        </w:rPr>
        <w:t xml:space="preserve"> </w:t>
      </w:r>
      <w:r>
        <w:rPr>
          <w:lang w:val="cs-CZ"/>
        </w:rPr>
        <w:t>2. Folklórní festival Čechů v </w:t>
      </w:r>
      <w:proofErr w:type="spellStart"/>
      <w:r>
        <w:rPr>
          <w:lang w:val="cs-CZ"/>
        </w:rPr>
        <w:t>Banátu</w:t>
      </w:r>
      <w:proofErr w:type="spellEnd"/>
      <w:r>
        <w:rPr>
          <w:lang w:val="cs-CZ"/>
        </w:rPr>
        <w:t xml:space="preserve"> trpí stejnou zmateností. </w:t>
      </w:r>
      <w:r w:rsidR="00A068E8">
        <w:rPr>
          <w:lang w:val="cs-CZ"/>
        </w:rPr>
        <w:t xml:space="preserve">Proč je důležité, jestli čeští turisté znají či neznají spoluorganizátora festivalu a fotografa Ivo </w:t>
      </w:r>
      <w:r w:rsidR="00A068E8">
        <w:rPr>
          <w:lang w:val="cs-CZ"/>
        </w:rPr>
        <w:lastRenderedPageBreak/>
        <w:t>Dokoupila? Co chtěl</w:t>
      </w:r>
      <w:r w:rsidR="00F900C9">
        <w:rPr>
          <w:lang w:val="cs-CZ"/>
        </w:rPr>
        <w:t>a</w:t>
      </w:r>
      <w:r w:rsidR="00A068E8">
        <w:rPr>
          <w:lang w:val="cs-CZ"/>
        </w:rPr>
        <w:t xml:space="preserve"> autorka sdělit historkou o dvou ženách-turistkách, které přivezly do vesnice „osm autíček“, „jednalo se pravděpodobně o malé angličáky po vlastních dětech“? (s. 21). Neustále je v textu odkazováno na CK Kudrna, s níž však do oblasti žádní turisté nepřijeli, jak uvedla sama autorka, a navíc se přiznává (s. 23), že s lidmi z této CK ani osobně nemluvila! </w:t>
      </w:r>
      <w:r>
        <w:rPr>
          <w:lang w:val="cs-CZ"/>
        </w:rPr>
        <w:t xml:space="preserve"> </w:t>
      </w:r>
    </w:p>
    <w:p w:rsidR="00A068E8" w:rsidRDefault="00A068E8" w:rsidP="00F900C9">
      <w:pPr>
        <w:ind w:firstLine="708"/>
        <w:jc w:val="both"/>
        <w:rPr>
          <w:lang w:val="cs-CZ"/>
        </w:rPr>
      </w:pPr>
      <w:r>
        <w:rPr>
          <w:lang w:val="cs-CZ"/>
        </w:rPr>
        <w:t xml:space="preserve">Naprosto nepřijatelná z obsahového i formálního hlediska je kap. </w:t>
      </w:r>
      <w:proofErr w:type="gramStart"/>
      <w:r>
        <w:rPr>
          <w:lang w:val="cs-CZ"/>
        </w:rPr>
        <w:t>5.3</w:t>
      </w:r>
      <w:proofErr w:type="gramEnd"/>
      <w:r>
        <w:rPr>
          <w:lang w:val="cs-CZ"/>
        </w:rPr>
        <w:t>. – vyjde na 5 řádků!</w:t>
      </w:r>
    </w:p>
    <w:p w:rsidR="00F900C9" w:rsidRDefault="00A068E8" w:rsidP="00F900C9">
      <w:pPr>
        <w:ind w:firstLine="708"/>
        <w:jc w:val="both"/>
        <w:rPr>
          <w:lang w:val="cs-CZ"/>
        </w:rPr>
      </w:pPr>
      <w:r>
        <w:rPr>
          <w:lang w:val="cs-CZ"/>
        </w:rPr>
        <w:t>Těžiště práce zřejmě spočívá v kapitole 6</w:t>
      </w:r>
      <w:r w:rsidR="00F900C9">
        <w:rPr>
          <w:lang w:val="cs-CZ"/>
        </w:rPr>
        <w:t>, označené nepříliš originálně</w:t>
      </w:r>
      <w:r>
        <w:rPr>
          <w:lang w:val="cs-CZ"/>
        </w:rPr>
        <w:t xml:space="preserve"> Výpovědi turistů. V jednotlivých sekcích autorka popisuje, jaké suvenýry si turisté přivezli a které by si chtěli přivézt, kdyby byly místními nabízeny. V sekci Motivace turistů jde opět o </w:t>
      </w:r>
      <w:r w:rsidR="00F900C9">
        <w:rPr>
          <w:lang w:val="cs-CZ"/>
        </w:rPr>
        <w:t xml:space="preserve">jejich </w:t>
      </w:r>
      <w:r>
        <w:rPr>
          <w:lang w:val="cs-CZ"/>
        </w:rPr>
        <w:t>výčet, aniž autorka sdělí, zdali či jak byly tyto motivace naplněny</w:t>
      </w:r>
      <w:r w:rsidR="00F900C9">
        <w:rPr>
          <w:lang w:val="cs-CZ"/>
        </w:rPr>
        <w:t xml:space="preserve"> na místě</w:t>
      </w:r>
      <w:r>
        <w:rPr>
          <w:lang w:val="cs-CZ"/>
        </w:rPr>
        <w:t xml:space="preserve">. </w:t>
      </w:r>
    </w:p>
    <w:p w:rsidR="00A068E8" w:rsidRPr="00FE5429" w:rsidRDefault="00A068E8" w:rsidP="00F900C9">
      <w:pPr>
        <w:ind w:firstLine="708"/>
        <w:jc w:val="both"/>
        <w:rPr>
          <w:lang w:val="cs-CZ"/>
        </w:rPr>
      </w:pPr>
      <w:r>
        <w:rPr>
          <w:lang w:val="cs-CZ"/>
        </w:rPr>
        <w:t>V kap. 6.</w:t>
      </w:r>
      <w:r w:rsidR="00F900C9">
        <w:rPr>
          <w:lang w:val="cs-CZ"/>
        </w:rPr>
        <w:t xml:space="preserve"> </w:t>
      </w:r>
      <w:r>
        <w:rPr>
          <w:lang w:val="cs-CZ"/>
        </w:rPr>
        <w:t xml:space="preserve">3. se autorka ptá na dvě věci – zdali se turisté cítili jako turisté, a zdali cítili sounáležitost s </w:t>
      </w:r>
      <w:r w:rsidR="001B1CF0">
        <w:rPr>
          <w:lang w:val="cs-CZ"/>
        </w:rPr>
        <w:t>českými Rumuny, přičemž se nesnaží tyto dvě oblasti nějak myšlenkově propojit. Vůbec neuvádí poznatky ze současné literatury, které rozebírají identitu turisty, popř. post-turisty. Podobně, ani kap. 6.</w:t>
      </w:r>
      <w:r w:rsidR="00F900C9">
        <w:rPr>
          <w:lang w:val="cs-CZ"/>
        </w:rPr>
        <w:t xml:space="preserve"> </w:t>
      </w:r>
      <w:r w:rsidR="001B1CF0">
        <w:rPr>
          <w:lang w:val="cs-CZ"/>
        </w:rPr>
        <w:t>4. (s názvem Přemýšleli turisté nad tím, jak se k místním lidem chovat?) není zakotvena v konceptu nového morálního turismu (</w:t>
      </w:r>
      <w:proofErr w:type="spellStart"/>
      <w:r w:rsidR="001B1CF0">
        <w:rPr>
          <w:lang w:val="cs-CZ"/>
        </w:rPr>
        <w:t>Butcher</w:t>
      </w:r>
      <w:proofErr w:type="spellEnd"/>
      <w:r w:rsidR="001B1CF0">
        <w:rPr>
          <w:lang w:val="cs-CZ"/>
        </w:rPr>
        <w:t xml:space="preserve">); odpovědí je očekávaná banalita: </w:t>
      </w:r>
      <w:r w:rsidR="00F900C9">
        <w:rPr>
          <w:lang w:val="cs-CZ"/>
        </w:rPr>
        <w:t>„</w:t>
      </w:r>
      <w:r w:rsidR="001B1CF0">
        <w:rPr>
          <w:lang w:val="cs-CZ"/>
        </w:rPr>
        <w:t>ano, přemýšlejí</w:t>
      </w:r>
      <w:r w:rsidR="00F900C9">
        <w:rPr>
          <w:lang w:val="cs-CZ"/>
        </w:rPr>
        <w:t>“</w:t>
      </w:r>
      <w:r w:rsidR="001B1CF0">
        <w:rPr>
          <w:lang w:val="cs-CZ"/>
        </w:rPr>
        <w:t xml:space="preserve">. V žádné z těchto sekcí autorka bohužel neuvádí přímé výpovědí informátorů, které by pak mohla analyzovat. Sekce Dopad CR je nepřijatelná zejména proto, že autorka vůbec neuvažuje o různých formách a typech dopadů CR na místní komunity (ekonomické, demografické, environmentální, sociální, kulturní) – opět zde </w:t>
      </w:r>
      <w:r w:rsidR="00F900C9">
        <w:rPr>
          <w:lang w:val="cs-CZ"/>
        </w:rPr>
        <w:t xml:space="preserve">zcela </w:t>
      </w:r>
      <w:r w:rsidR="001B1CF0">
        <w:rPr>
          <w:lang w:val="cs-CZ"/>
        </w:rPr>
        <w:t>absentuje teoretické zázemí.</w:t>
      </w:r>
    </w:p>
    <w:p w:rsidR="00121214" w:rsidRPr="00ED4B0B" w:rsidRDefault="00121214" w:rsidP="00121214">
      <w:pPr>
        <w:widowControl w:val="0"/>
        <w:tabs>
          <w:tab w:val="left" w:pos="720"/>
        </w:tabs>
        <w:suppressAutoHyphens/>
        <w:spacing w:before="240"/>
        <w:jc w:val="both"/>
        <w:rPr>
          <w:b/>
          <w:lang w:val="cs-CZ"/>
        </w:rPr>
      </w:pPr>
      <w:r w:rsidRPr="00ED4B0B">
        <w:rPr>
          <w:b/>
          <w:bCs/>
          <w:lang w:val="cs-CZ"/>
        </w:rPr>
        <w:t>Formální a jazykový aspekt práce</w:t>
      </w:r>
      <w:r w:rsidRPr="00ED4B0B">
        <w:rPr>
          <w:b/>
          <w:lang w:val="cs-CZ"/>
        </w:rPr>
        <w:t>:</w:t>
      </w:r>
    </w:p>
    <w:p w:rsidR="00121214" w:rsidRDefault="00121214" w:rsidP="0012121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spacing w:before="240"/>
        <w:jc w:val="both"/>
        <w:rPr>
          <w:lang w:val="cs-CZ"/>
        </w:rPr>
      </w:pPr>
      <w:r>
        <w:rPr>
          <w:lang w:val="cs-CZ"/>
        </w:rPr>
        <w:t xml:space="preserve">Nestandardní formátování, jež nepůsobí vizuálně nejlépe (nedůsledné formování odstavců, mezi jednotlivými sekcemi není vynechán řádek, viz úvodní strana s abstrakty), text tak hned zpočátku vypadá značně roztříštěně. </w:t>
      </w:r>
    </w:p>
    <w:p w:rsidR="00121214" w:rsidRDefault="00121214" w:rsidP="0012121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spacing w:before="240"/>
        <w:jc w:val="both"/>
        <w:rPr>
          <w:lang w:val="cs-CZ"/>
        </w:rPr>
      </w:pPr>
      <w:r>
        <w:rPr>
          <w:lang w:val="cs-CZ"/>
        </w:rPr>
        <w:t>Obrazová příloha by si zasloužila více péče</w:t>
      </w:r>
      <w:r w:rsidR="00A24F9E">
        <w:rPr>
          <w:lang w:val="cs-CZ"/>
        </w:rPr>
        <w:t xml:space="preserve"> </w:t>
      </w:r>
      <w:r>
        <w:rPr>
          <w:lang w:val="cs-CZ"/>
        </w:rPr>
        <w:t>-</w:t>
      </w:r>
      <w:r w:rsidR="00A24F9E">
        <w:rPr>
          <w:lang w:val="cs-CZ"/>
        </w:rPr>
        <w:t xml:space="preserve"> </w:t>
      </w:r>
      <w:r>
        <w:rPr>
          <w:lang w:val="cs-CZ"/>
        </w:rPr>
        <w:t>fotografie mají různou velikost, mnohdy se překrývají</w:t>
      </w:r>
      <w:r w:rsidR="00A24F9E">
        <w:rPr>
          <w:lang w:val="cs-CZ"/>
        </w:rPr>
        <w:t>.</w:t>
      </w:r>
      <w:r>
        <w:rPr>
          <w:lang w:val="cs-CZ"/>
        </w:rPr>
        <w:t xml:space="preserve"> </w:t>
      </w:r>
    </w:p>
    <w:p w:rsidR="00A24F9E" w:rsidRDefault="00121214" w:rsidP="0012121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spacing w:before="240"/>
        <w:jc w:val="both"/>
        <w:rPr>
          <w:lang w:val="cs-CZ"/>
        </w:rPr>
      </w:pPr>
      <w:r w:rsidRPr="005C001A">
        <w:rPr>
          <w:lang w:val="cs-CZ"/>
        </w:rPr>
        <w:t xml:space="preserve">Nedbalý zápis bibliografických titulů, </w:t>
      </w:r>
      <w:r>
        <w:rPr>
          <w:lang w:val="cs-CZ"/>
        </w:rPr>
        <w:t>např. u</w:t>
      </w:r>
      <w:r w:rsidR="00A24F9E">
        <w:rPr>
          <w:lang w:val="cs-CZ"/>
        </w:rPr>
        <w:t xml:space="preserve"> titulu Secká 1995 není zřejmá role titulu Češi v rumunském </w:t>
      </w:r>
      <w:proofErr w:type="spellStart"/>
      <w:r w:rsidR="00A24F9E">
        <w:rPr>
          <w:lang w:val="cs-CZ"/>
        </w:rPr>
        <w:t>Banátu</w:t>
      </w:r>
      <w:proofErr w:type="spellEnd"/>
      <w:r w:rsidR="00A24F9E">
        <w:rPr>
          <w:lang w:val="cs-CZ"/>
        </w:rPr>
        <w:t>; Svoboda a Dokoupil se v seznamu vyskytují dvakrát.</w:t>
      </w:r>
    </w:p>
    <w:p w:rsidR="00125DC4" w:rsidRDefault="00125DC4" w:rsidP="0012121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spacing w:before="240"/>
        <w:jc w:val="both"/>
        <w:rPr>
          <w:lang w:val="cs-CZ"/>
        </w:rPr>
      </w:pPr>
      <w:r>
        <w:rPr>
          <w:lang w:val="cs-CZ"/>
        </w:rPr>
        <w:t>Patrasová není v seznamu literatury</w:t>
      </w:r>
    </w:p>
    <w:p w:rsidR="00CC799C" w:rsidRDefault="00A24F9E" w:rsidP="0012121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spacing w:before="240"/>
        <w:jc w:val="both"/>
        <w:rPr>
          <w:lang w:val="cs-CZ"/>
        </w:rPr>
      </w:pPr>
      <w:r w:rsidRPr="00CC799C">
        <w:rPr>
          <w:lang w:val="cs-CZ"/>
        </w:rPr>
        <w:t xml:space="preserve">Občasné překlepy (české </w:t>
      </w:r>
      <w:proofErr w:type="spellStart"/>
      <w:r w:rsidRPr="00CC799C">
        <w:rPr>
          <w:lang w:val="cs-CZ"/>
        </w:rPr>
        <w:t>menšivy</w:t>
      </w:r>
      <w:proofErr w:type="spellEnd"/>
      <w:r w:rsidRPr="00CC799C">
        <w:rPr>
          <w:lang w:val="cs-CZ"/>
        </w:rPr>
        <w:t xml:space="preserve">, </w:t>
      </w:r>
      <w:proofErr w:type="spellStart"/>
      <w:r w:rsidRPr="00CC799C">
        <w:rPr>
          <w:lang w:val="cs-CZ"/>
        </w:rPr>
        <w:t>Vyskoké</w:t>
      </w:r>
      <w:proofErr w:type="spellEnd"/>
      <w:r w:rsidRPr="00CC799C">
        <w:rPr>
          <w:lang w:val="cs-CZ"/>
        </w:rPr>
        <w:t xml:space="preserve"> Mýto – s. 39</w:t>
      </w:r>
      <w:r w:rsidR="00F900C9">
        <w:rPr>
          <w:lang w:val="cs-CZ"/>
        </w:rPr>
        <w:t>) a pravopisné chyby</w:t>
      </w:r>
    </w:p>
    <w:p w:rsidR="00121214" w:rsidRPr="005C001A" w:rsidRDefault="00F900C9" w:rsidP="00121214">
      <w:pPr>
        <w:widowControl w:val="0"/>
        <w:tabs>
          <w:tab w:val="left" w:pos="720"/>
        </w:tabs>
        <w:suppressAutoHyphens/>
        <w:spacing w:before="240"/>
        <w:jc w:val="both"/>
        <w:rPr>
          <w:lang w:val="cs-CZ"/>
        </w:rPr>
      </w:pPr>
      <w:r>
        <w:rPr>
          <w:lang w:val="cs-CZ"/>
        </w:rPr>
        <w:t>Práce trpí zásadními nedostatky v oblasti teoretické, metodologické i praktické (viz výše). Proto ji nemohu do</w:t>
      </w:r>
      <w:r w:rsidR="00121214">
        <w:rPr>
          <w:lang w:val="cs-CZ"/>
        </w:rPr>
        <w:t>poruč</w:t>
      </w:r>
      <w:r>
        <w:rPr>
          <w:lang w:val="cs-CZ"/>
        </w:rPr>
        <w:t>it</w:t>
      </w:r>
      <w:r w:rsidR="00121214">
        <w:rPr>
          <w:lang w:val="cs-CZ"/>
        </w:rPr>
        <w:t xml:space="preserve"> k</w:t>
      </w:r>
      <w:r>
        <w:rPr>
          <w:lang w:val="cs-CZ"/>
        </w:rPr>
        <w:t> </w:t>
      </w:r>
      <w:r w:rsidR="00121214">
        <w:rPr>
          <w:lang w:val="cs-CZ"/>
        </w:rPr>
        <w:t>obhajobě</w:t>
      </w:r>
      <w:r>
        <w:rPr>
          <w:lang w:val="cs-CZ"/>
        </w:rPr>
        <w:t xml:space="preserve"> a navrhuji její zásadní přepracování. </w:t>
      </w:r>
      <w:r w:rsidR="00121214">
        <w:rPr>
          <w:lang w:val="cs-CZ"/>
        </w:rPr>
        <w:t xml:space="preserve"> </w:t>
      </w:r>
    </w:p>
    <w:p w:rsidR="00121214" w:rsidRDefault="00121214" w:rsidP="00121214">
      <w:pPr>
        <w:jc w:val="both"/>
        <w:rPr>
          <w:lang w:val="cs-CZ"/>
        </w:rPr>
      </w:pPr>
    </w:p>
    <w:p w:rsidR="00F900C9" w:rsidRPr="005C001A" w:rsidRDefault="00F900C9" w:rsidP="00121214">
      <w:pPr>
        <w:jc w:val="both"/>
        <w:rPr>
          <w:lang w:val="cs-CZ"/>
        </w:rPr>
      </w:pPr>
      <w:bookmarkStart w:id="0" w:name="_GoBack"/>
      <w:bookmarkEnd w:id="0"/>
    </w:p>
    <w:p w:rsidR="00121214" w:rsidRPr="005C001A" w:rsidRDefault="00121214" w:rsidP="00121214">
      <w:pPr>
        <w:jc w:val="both"/>
        <w:rPr>
          <w:lang w:val="cs-CZ"/>
        </w:rPr>
      </w:pPr>
    </w:p>
    <w:p w:rsidR="00121214" w:rsidRDefault="00121214" w:rsidP="00121214">
      <w:pPr>
        <w:jc w:val="both"/>
        <w:rPr>
          <w:lang w:val="cs-CZ"/>
        </w:rPr>
      </w:pPr>
      <w:r w:rsidRPr="005C001A">
        <w:rPr>
          <w:lang w:val="cs-CZ"/>
        </w:rPr>
        <w:t xml:space="preserve">Dr. Hana Horáková, </w:t>
      </w:r>
      <w:proofErr w:type="spellStart"/>
      <w:r w:rsidRPr="005C001A">
        <w:rPr>
          <w:lang w:val="cs-CZ"/>
        </w:rPr>
        <w:t>Ph</w:t>
      </w:r>
      <w:proofErr w:type="spellEnd"/>
      <w:r w:rsidRPr="005C001A">
        <w:rPr>
          <w:lang w:val="cs-CZ"/>
        </w:rPr>
        <w:t>. D.</w:t>
      </w:r>
    </w:p>
    <w:p w:rsidR="00121214" w:rsidRPr="005C001A" w:rsidRDefault="00121214" w:rsidP="00121214">
      <w:pPr>
        <w:jc w:val="both"/>
        <w:rPr>
          <w:lang w:val="cs-CZ"/>
        </w:rPr>
      </w:pPr>
    </w:p>
    <w:p w:rsidR="00121214" w:rsidRPr="005C001A" w:rsidRDefault="00121214" w:rsidP="00121214">
      <w:pPr>
        <w:jc w:val="both"/>
        <w:rPr>
          <w:lang w:val="cs-CZ"/>
        </w:rPr>
      </w:pPr>
      <w:r w:rsidRPr="005C001A">
        <w:rPr>
          <w:lang w:val="cs-CZ"/>
        </w:rPr>
        <w:t xml:space="preserve">V Pardubicích 15. 5. 2012 </w:t>
      </w:r>
    </w:p>
    <w:p w:rsidR="00121214" w:rsidRPr="005C001A" w:rsidRDefault="00121214" w:rsidP="00121214">
      <w:pPr>
        <w:jc w:val="both"/>
        <w:rPr>
          <w:lang w:val="cs-CZ"/>
        </w:rPr>
      </w:pPr>
    </w:p>
    <w:p w:rsidR="00740B36" w:rsidRDefault="00740B36"/>
    <w:sectPr w:rsidR="00740B36" w:rsidSect="0068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034"/>
    <w:multiLevelType w:val="hybridMultilevel"/>
    <w:tmpl w:val="A2B81EE8"/>
    <w:lvl w:ilvl="0" w:tplc="0405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098D"/>
    <w:multiLevelType w:val="hybridMultilevel"/>
    <w:tmpl w:val="767C0438"/>
    <w:lvl w:ilvl="0" w:tplc="0405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14"/>
    <w:rsid w:val="00121214"/>
    <w:rsid w:val="00125DC4"/>
    <w:rsid w:val="001B1CF0"/>
    <w:rsid w:val="001F486E"/>
    <w:rsid w:val="003208BB"/>
    <w:rsid w:val="00740B36"/>
    <w:rsid w:val="00A068E8"/>
    <w:rsid w:val="00A24F9E"/>
    <w:rsid w:val="00CC799C"/>
    <w:rsid w:val="00E36E42"/>
    <w:rsid w:val="00F900C9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qFormat/>
    <w:rsid w:val="00121214"/>
    <w:pPr>
      <w:keepNext/>
      <w:jc w:val="center"/>
      <w:outlineLvl w:val="0"/>
    </w:pPr>
    <w:rPr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2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12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qFormat/>
    <w:rsid w:val="00121214"/>
    <w:pPr>
      <w:keepNext/>
      <w:jc w:val="center"/>
      <w:outlineLvl w:val="0"/>
    </w:pPr>
    <w:rPr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2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12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UPa</cp:lastModifiedBy>
  <cp:revision>4</cp:revision>
  <dcterms:created xsi:type="dcterms:W3CDTF">2012-05-14T16:28:00Z</dcterms:created>
  <dcterms:modified xsi:type="dcterms:W3CDTF">2012-05-15T13:11:00Z</dcterms:modified>
</cp:coreProperties>
</file>